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10" w:rsidRPr="002C22A3" w:rsidRDefault="00F44610" w:rsidP="00F44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План работы</w:t>
      </w:r>
    </w:p>
    <w:p w:rsidR="00F44610" w:rsidRPr="002C22A3" w:rsidRDefault="00F44610" w:rsidP="00F446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уполномоченного</w:t>
      </w:r>
      <w:r w:rsidRPr="002C22A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первичной профсоюзной организации</w:t>
      </w:r>
    </w:p>
    <w:p w:rsidR="00F44610" w:rsidRPr="002C22A3" w:rsidRDefault="00F44610" w:rsidP="00F446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МБОУ «Джугуртинская СШ им. Д.В. Ибрагимова»</w:t>
      </w:r>
    </w:p>
    <w:p w:rsidR="000D2FBC" w:rsidRPr="00F44610" w:rsidRDefault="009372C8" w:rsidP="009372C8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r w:rsidRPr="00F44610">
        <w:rPr>
          <w:rFonts w:ascii="Times New Roman" w:hAnsi="Times New Roman" w:cs="Times New Roman"/>
          <w:b/>
          <w:i/>
          <w:color w:val="FF0000"/>
          <w:sz w:val="28"/>
          <w:szCs w:val="32"/>
        </w:rPr>
        <w:t>по вопросам труда и заработн</w:t>
      </w:r>
      <w:bookmarkStart w:id="0" w:name="_GoBack"/>
      <w:bookmarkEnd w:id="0"/>
      <w:r w:rsidRPr="00F44610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ой </w:t>
      </w:r>
      <w:r w:rsidR="00AC5FB7" w:rsidRPr="00F44610">
        <w:rPr>
          <w:rFonts w:ascii="Times New Roman" w:hAnsi="Times New Roman" w:cs="Times New Roman"/>
          <w:b/>
          <w:i/>
          <w:color w:val="FF0000"/>
          <w:sz w:val="28"/>
          <w:szCs w:val="32"/>
        </w:rPr>
        <w:t>платы</w:t>
      </w:r>
    </w:p>
    <w:p w:rsidR="00AC5FB7" w:rsidRDefault="00AC5FB7" w:rsidP="00AC5F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560"/>
        <w:gridCol w:w="5493"/>
        <w:gridCol w:w="1840"/>
        <w:gridCol w:w="2172"/>
      </w:tblGrid>
      <w:tr w:rsidR="00F44610" w:rsidRPr="00F44610" w:rsidTr="00F44610">
        <w:tc>
          <w:tcPr>
            <w:tcW w:w="425" w:type="dxa"/>
          </w:tcPr>
          <w:p w:rsidR="00AC5FB7" w:rsidRPr="00F44610" w:rsidRDefault="00AC5FB7" w:rsidP="000D2FB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№</w:t>
            </w:r>
          </w:p>
          <w:p w:rsidR="000D2FBC" w:rsidRPr="00F44610" w:rsidRDefault="00F44610" w:rsidP="000D2FB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п/п</w:t>
            </w:r>
          </w:p>
        </w:tc>
        <w:tc>
          <w:tcPr>
            <w:tcW w:w="5619" w:type="dxa"/>
          </w:tcPr>
          <w:p w:rsidR="00AC5FB7" w:rsidRPr="00F44610" w:rsidRDefault="00AC5FB7" w:rsidP="000D2FB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Наименования мероприятия</w:t>
            </w:r>
          </w:p>
        </w:tc>
        <w:tc>
          <w:tcPr>
            <w:tcW w:w="1840" w:type="dxa"/>
          </w:tcPr>
          <w:p w:rsidR="00AC5FB7" w:rsidRPr="00F44610" w:rsidRDefault="00AC5FB7" w:rsidP="000D2FB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Сроки выполнения</w:t>
            </w:r>
          </w:p>
        </w:tc>
        <w:tc>
          <w:tcPr>
            <w:tcW w:w="2181" w:type="dxa"/>
          </w:tcPr>
          <w:p w:rsidR="00AC5FB7" w:rsidRPr="00F44610" w:rsidRDefault="00AC5FB7" w:rsidP="000D2FB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Ответственный</w:t>
            </w:r>
          </w:p>
          <w:p w:rsidR="00C468CC" w:rsidRPr="00F44610" w:rsidRDefault="00C468CC" w:rsidP="000D2FB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за выполнение</w:t>
            </w:r>
          </w:p>
        </w:tc>
      </w:tr>
      <w:tr w:rsidR="00F44610" w:rsidRPr="00F44610" w:rsidTr="00F44610">
        <w:tc>
          <w:tcPr>
            <w:tcW w:w="425" w:type="dxa"/>
          </w:tcPr>
          <w:p w:rsidR="00F44610" w:rsidRPr="00F44610" w:rsidRDefault="00F44610" w:rsidP="00F44610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1.</w:t>
            </w:r>
          </w:p>
        </w:tc>
        <w:tc>
          <w:tcPr>
            <w:tcW w:w="5619" w:type="dxa"/>
          </w:tcPr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Осуществление систематического контроля, за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правильным начислением и выдачей заработной платы членам профсоюза, участие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распределении стимулирующего фонда</w:t>
            </w:r>
          </w:p>
        </w:tc>
        <w:tc>
          <w:tcPr>
            <w:tcW w:w="1840" w:type="dxa"/>
          </w:tcPr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систематически</w:t>
            </w:r>
          </w:p>
        </w:tc>
        <w:tc>
          <w:tcPr>
            <w:tcW w:w="2181" w:type="dxa"/>
          </w:tcPr>
          <w:p w:rsidR="00F44610" w:rsidRPr="00F44610" w:rsidRDefault="00F44610" w:rsidP="00F44610">
            <w:pPr>
              <w:jc w:val="center"/>
              <w:rPr>
                <w:color w:val="4F81BD" w:themeColor="accent1"/>
                <w:sz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Ч.Д. Гезуев</w:t>
            </w:r>
          </w:p>
        </w:tc>
      </w:tr>
      <w:tr w:rsidR="00F44610" w:rsidRPr="00F44610" w:rsidTr="00F44610">
        <w:tc>
          <w:tcPr>
            <w:tcW w:w="425" w:type="dxa"/>
          </w:tcPr>
          <w:p w:rsidR="00F44610" w:rsidRPr="00F44610" w:rsidRDefault="00F44610" w:rsidP="00F44610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2.</w:t>
            </w:r>
          </w:p>
        </w:tc>
        <w:tc>
          <w:tcPr>
            <w:tcW w:w="5619" w:type="dxa"/>
          </w:tcPr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Обеспечение взаимодействия с руководством школы при распределение учебной нагрузки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членам профсоюза, участие профкома при составлении тарификации, расписания уроков,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графика работы и дежурства</w:t>
            </w:r>
          </w:p>
        </w:tc>
        <w:tc>
          <w:tcPr>
            <w:tcW w:w="1840" w:type="dxa"/>
          </w:tcPr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2181" w:type="dxa"/>
          </w:tcPr>
          <w:p w:rsidR="00F44610" w:rsidRPr="00F44610" w:rsidRDefault="00F44610" w:rsidP="00F44610">
            <w:pPr>
              <w:jc w:val="center"/>
              <w:rPr>
                <w:color w:val="4F81BD" w:themeColor="accent1"/>
                <w:sz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Ч.Д. Гезуев</w:t>
            </w:r>
          </w:p>
        </w:tc>
      </w:tr>
      <w:tr w:rsidR="00F44610" w:rsidRPr="00F44610" w:rsidTr="00F44610">
        <w:tc>
          <w:tcPr>
            <w:tcW w:w="425" w:type="dxa"/>
          </w:tcPr>
          <w:p w:rsidR="00F44610" w:rsidRPr="00F44610" w:rsidRDefault="00F44610" w:rsidP="00F44610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3.</w:t>
            </w:r>
          </w:p>
        </w:tc>
        <w:tc>
          <w:tcPr>
            <w:tcW w:w="5619" w:type="dxa"/>
          </w:tcPr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Организация обучения членов профсоюза по вопросам труда и заработной платы на  занятиях кружка: «Хочу всё знать!»</w:t>
            </w:r>
          </w:p>
        </w:tc>
        <w:tc>
          <w:tcPr>
            <w:tcW w:w="1840" w:type="dxa"/>
          </w:tcPr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в течение</w:t>
            </w:r>
          </w:p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отчётного периода</w:t>
            </w:r>
          </w:p>
        </w:tc>
        <w:tc>
          <w:tcPr>
            <w:tcW w:w="2181" w:type="dxa"/>
          </w:tcPr>
          <w:p w:rsidR="00F44610" w:rsidRPr="00F44610" w:rsidRDefault="00F44610" w:rsidP="00F44610">
            <w:pPr>
              <w:jc w:val="center"/>
              <w:rPr>
                <w:color w:val="4F81BD" w:themeColor="accent1"/>
                <w:sz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Ч.Д. Гезуев</w:t>
            </w:r>
          </w:p>
        </w:tc>
      </w:tr>
      <w:tr w:rsidR="00F44610" w:rsidRPr="00F44610" w:rsidTr="00F44610">
        <w:tc>
          <w:tcPr>
            <w:tcW w:w="425" w:type="dxa"/>
          </w:tcPr>
          <w:p w:rsidR="00F44610" w:rsidRPr="00F44610" w:rsidRDefault="00F44610" w:rsidP="00F44610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4.</w:t>
            </w:r>
          </w:p>
        </w:tc>
        <w:tc>
          <w:tcPr>
            <w:tcW w:w="5619" w:type="dxa"/>
          </w:tcPr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Осуществление регулярного контроля, за выполнением работодателем коллективного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договора в части дополнительных выплат отдельным категориям работников (председателю ППО, молодым специалистам,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наставникам, руководителю профсоюзного кружка и др.), а также за правильным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распределением стимулирующих выплат</w:t>
            </w:r>
          </w:p>
        </w:tc>
        <w:tc>
          <w:tcPr>
            <w:tcW w:w="1840" w:type="dxa"/>
          </w:tcPr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регулярно</w:t>
            </w:r>
          </w:p>
        </w:tc>
        <w:tc>
          <w:tcPr>
            <w:tcW w:w="2181" w:type="dxa"/>
          </w:tcPr>
          <w:p w:rsidR="00F44610" w:rsidRPr="00F44610" w:rsidRDefault="00F44610" w:rsidP="00F44610">
            <w:pPr>
              <w:jc w:val="center"/>
              <w:rPr>
                <w:color w:val="4F81BD" w:themeColor="accent1"/>
                <w:sz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Ч.Д. Гезуев</w:t>
            </w:r>
          </w:p>
        </w:tc>
      </w:tr>
      <w:tr w:rsidR="00F44610" w:rsidRPr="00F44610" w:rsidTr="00F44610">
        <w:tc>
          <w:tcPr>
            <w:tcW w:w="425" w:type="dxa"/>
          </w:tcPr>
          <w:p w:rsidR="00F44610" w:rsidRPr="00F44610" w:rsidRDefault="00F44610" w:rsidP="00F44610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5.</w:t>
            </w:r>
          </w:p>
        </w:tc>
        <w:tc>
          <w:tcPr>
            <w:tcW w:w="5619" w:type="dxa"/>
          </w:tcPr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Участие в подготовке решений ППО и других документов, касающихся вопросов труда и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заработной платы</w:t>
            </w:r>
          </w:p>
        </w:tc>
        <w:tc>
          <w:tcPr>
            <w:tcW w:w="1840" w:type="dxa"/>
          </w:tcPr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регулярно</w:t>
            </w:r>
          </w:p>
        </w:tc>
        <w:tc>
          <w:tcPr>
            <w:tcW w:w="2181" w:type="dxa"/>
          </w:tcPr>
          <w:p w:rsidR="00F44610" w:rsidRPr="00F44610" w:rsidRDefault="00F44610" w:rsidP="00F44610">
            <w:pPr>
              <w:jc w:val="center"/>
              <w:rPr>
                <w:color w:val="4F81BD" w:themeColor="accent1"/>
                <w:sz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Ч.Д. Гезуев</w:t>
            </w:r>
          </w:p>
        </w:tc>
      </w:tr>
      <w:tr w:rsidR="00F44610" w:rsidRPr="00F44610" w:rsidTr="00F44610">
        <w:tc>
          <w:tcPr>
            <w:tcW w:w="425" w:type="dxa"/>
          </w:tcPr>
          <w:p w:rsidR="00F44610" w:rsidRPr="00F44610" w:rsidRDefault="00F44610" w:rsidP="00F44610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44610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6.</w:t>
            </w:r>
          </w:p>
        </w:tc>
        <w:tc>
          <w:tcPr>
            <w:tcW w:w="5619" w:type="dxa"/>
          </w:tcPr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Проведение анализа писем, заявлений, жалоб членов профсоюза и участие в решении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трудовых споров по вопросам труда и заработной платы, владение полной информацией: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о фонде заработной платы;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о средней заработной плате основных категорий работников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МОП;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самая высокая заработная плата и самая низкая зарплата;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динамика зарплаты хотя бы, за три года;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своевременная выплата заработной платы;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обязательная выдача расчётного листка;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анализ правильности начисления заработной</w:t>
            </w:r>
          </w:p>
          <w:p w:rsidR="00F44610" w:rsidRPr="00F44610" w:rsidRDefault="00F44610" w:rsidP="00F4461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платы.</w:t>
            </w:r>
          </w:p>
        </w:tc>
        <w:tc>
          <w:tcPr>
            <w:tcW w:w="1840" w:type="dxa"/>
          </w:tcPr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</w:p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в течение</w:t>
            </w:r>
          </w:p>
          <w:p w:rsidR="00F44610" w:rsidRPr="00F44610" w:rsidRDefault="00F44610" w:rsidP="00F4461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4461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отчётного периода</w:t>
            </w:r>
          </w:p>
        </w:tc>
        <w:tc>
          <w:tcPr>
            <w:tcW w:w="2181" w:type="dxa"/>
          </w:tcPr>
          <w:p w:rsidR="00F44610" w:rsidRPr="00F44610" w:rsidRDefault="00F44610" w:rsidP="00F44610">
            <w:pPr>
              <w:jc w:val="center"/>
              <w:rPr>
                <w:color w:val="4F81BD" w:themeColor="accent1"/>
                <w:sz w:val="24"/>
              </w:rPr>
            </w:pPr>
            <w:r w:rsidRPr="00F4461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Ч.Д. Гезуев</w:t>
            </w:r>
          </w:p>
        </w:tc>
      </w:tr>
    </w:tbl>
    <w:p w:rsidR="00AC5FB7" w:rsidRPr="00F44610" w:rsidRDefault="00AC5FB7" w:rsidP="00AC5FB7">
      <w:pPr>
        <w:pStyle w:val="a3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44610" w:rsidRDefault="00F44610" w:rsidP="00F44610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44610" w:rsidRDefault="00F44610" w:rsidP="00F4461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44610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Уполномоченный</w:t>
      </w:r>
      <w:r w:rsidRPr="00F44610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F44610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вичной профсоюзной организации </w:t>
      </w:r>
    </w:p>
    <w:p w:rsidR="00F44610" w:rsidRDefault="00F44610" w:rsidP="00F4461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44610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0D2FBC" w:rsidRPr="00F44610" w:rsidRDefault="00EC7DD5" w:rsidP="00F4461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44610">
        <w:rPr>
          <w:rFonts w:ascii="Times New Roman" w:hAnsi="Times New Roman" w:cs="Times New Roman"/>
          <w:color w:val="4F81BD" w:themeColor="accent1"/>
          <w:sz w:val="28"/>
          <w:szCs w:val="28"/>
        </w:rPr>
        <w:t>по вопросам</w:t>
      </w:r>
      <w:r w:rsidR="000D2FBC" w:rsidRPr="00F44610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труда и заработной плат</w:t>
      </w:r>
      <w:r w:rsidR="00F44610" w:rsidRPr="00F44610">
        <w:rPr>
          <w:rFonts w:ascii="Times New Roman" w:hAnsi="Times New Roman" w:cs="Times New Roman"/>
          <w:color w:val="4F81BD" w:themeColor="accent1"/>
          <w:sz w:val="28"/>
          <w:szCs w:val="28"/>
        </w:rPr>
        <w:t>ы</w:t>
      </w:r>
      <w:r w:rsidRPr="00F44610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CF0691" w:rsidRPr="00F44610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F44610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                                               </w:t>
      </w:r>
      <w:r w:rsidR="00F44610" w:rsidRPr="00F44610">
        <w:rPr>
          <w:rFonts w:ascii="Times New Roman" w:hAnsi="Times New Roman" w:cs="Times New Roman"/>
          <w:color w:val="4F81BD" w:themeColor="accent1"/>
          <w:sz w:val="28"/>
          <w:szCs w:val="24"/>
          <w:lang w:eastAsia="ru-RU"/>
        </w:rPr>
        <w:t xml:space="preserve">Ч.Д. Гезуев                                                         </w:t>
      </w:r>
      <w:r w:rsidR="00CF0691" w:rsidRPr="00F44610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     </w:t>
      </w:r>
      <w:r w:rsidR="00CF069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0D2FBC" w:rsidRPr="00F44610" w:rsidSect="00F4461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FB7"/>
    <w:rsid w:val="0008660B"/>
    <w:rsid w:val="000D2FBC"/>
    <w:rsid w:val="002E525E"/>
    <w:rsid w:val="003E419C"/>
    <w:rsid w:val="004F52A0"/>
    <w:rsid w:val="005124D9"/>
    <w:rsid w:val="005744F8"/>
    <w:rsid w:val="00883010"/>
    <w:rsid w:val="008A5757"/>
    <w:rsid w:val="008B534B"/>
    <w:rsid w:val="009372C8"/>
    <w:rsid w:val="00AC5FB7"/>
    <w:rsid w:val="00AD4BDA"/>
    <w:rsid w:val="00C468CC"/>
    <w:rsid w:val="00CF0691"/>
    <w:rsid w:val="00D86A7A"/>
    <w:rsid w:val="00EC7DD5"/>
    <w:rsid w:val="00EF68AC"/>
    <w:rsid w:val="00F44610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9733"/>
  <w15:docId w15:val="{F10BD2A4-56FB-4BD2-BF41-2809F1F3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B7"/>
    <w:pPr>
      <w:spacing w:after="0" w:line="240" w:lineRule="auto"/>
    </w:pPr>
  </w:style>
  <w:style w:type="table" w:styleId="a4">
    <w:name w:val="Table Grid"/>
    <w:basedOn w:val="a1"/>
    <w:uiPriority w:val="59"/>
    <w:rsid w:val="00AC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16</cp:revision>
  <cp:lastPrinted>2020-10-13T10:54:00Z</cp:lastPrinted>
  <dcterms:created xsi:type="dcterms:W3CDTF">2017-01-31T18:16:00Z</dcterms:created>
  <dcterms:modified xsi:type="dcterms:W3CDTF">2020-10-13T10:54:00Z</dcterms:modified>
</cp:coreProperties>
</file>