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  <w:bookmarkStart w:id="0" w:name="_GoBack"/>
      <w:bookmarkEnd w:id="0"/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УТВЕРЖДЕНО</w:t>
      </w: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br/>
        <w:t>приказом директора</w:t>
      </w:r>
    </w:p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МБОУ «</w:t>
      </w:r>
      <w:proofErr w:type="spellStart"/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Джугуртинская</w:t>
      </w:r>
      <w:proofErr w:type="spellEnd"/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 xml:space="preserve"> СШ</w:t>
      </w:r>
    </w:p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 xml:space="preserve"> </w:t>
      </w:r>
      <w:proofErr w:type="spellStart"/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им.Д.В.Ибрагимова</w:t>
      </w:r>
      <w:proofErr w:type="spellEnd"/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»</w:t>
      </w:r>
    </w:p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___________</w:t>
      </w:r>
      <w:proofErr w:type="spellStart"/>
      <w:r>
        <w:rPr>
          <w:rFonts w:eastAsia="Times New Roman"/>
          <w:b/>
          <w:bCs/>
          <w:color w:val="27272A"/>
          <w:spacing w:val="10"/>
          <w:szCs w:val="24"/>
          <w:lang w:eastAsia="ru-RU"/>
        </w:rPr>
        <w:t>Д.В.Т</w:t>
      </w: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ашаев</w:t>
      </w:r>
      <w:proofErr w:type="spellEnd"/>
    </w:p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от 27.08.202</w:t>
      </w:r>
      <w:r w:rsidR="006C252D">
        <w:rPr>
          <w:rFonts w:eastAsia="Times New Roman"/>
          <w:b/>
          <w:bCs/>
          <w:color w:val="27272A"/>
          <w:spacing w:val="10"/>
          <w:szCs w:val="24"/>
          <w:lang w:eastAsia="ru-RU"/>
        </w:rPr>
        <w:t>4</w:t>
      </w: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 xml:space="preserve"> №174/1</w:t>
      </w:r>
    </w:p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</w:p>
    <w:p w:rsidR="00C95FFF" w:rsidRPr="00F27951" w:rsidRDefault="00CE0ACC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ПЛАН РАБОТЫ</w:t>
      </w:r>
    </w:p>
    <w:p w:rsidR="00CE0ACC" w:rsidRPr="00F27951" w:rsidRDefault="00CE0ACC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комиссии по контролю за организацией и качеством питания обучающихся на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7C2EDD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4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- 20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7C2EDD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5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учебный год</w:t>
      </w:r>
    </w:p>
    <w:tbl>
      <w:tblPr>
        <w:tblW w:w="993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913"/>
        <w:gridCol w:w="5026"/>
        <w:gridCol w:w="15"/>
        <w:gridCol w:w="1843"/>
        <w:gridCol w:w="2126"/>
      </w:tblGrid>
      <w:tr w:rsidR="00CE0ACC" w:rsidRPr="00F27951" w:rsidTr="005A47AF">
        <w:trPr>
          <w:trHeight w:hRule="exact" w:val="672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color w:val="27272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Сроки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126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6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6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64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графика работы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95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Санитарное состояние и содержание </w:t>
            </w:r>
            <w:r w:rsidR="00827046" w:rsidRPr="00F27951">
              <w:rPr>
                <w:rFonts w:eastAsia="Times New Roman"/>
                <w:sz w:val="24"/>
                <w:szCs w:val="24"/>
                <w:lang w:eastAsia="ru-RU"/>
              </w:rPr>
              <w:t>помещений,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6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норм питьевого режима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95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Зав. столовой, мед.работник.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127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129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176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97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Наличие технологических карт и их соблюдение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0C7067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Шеф-повар</w:t>
            </w:r>
            <w:r w:rsidR="00C95FFF" w:rsidRPr="00F27951">
              <w:rPr>
                <w:rFonts w:eastAsia="Times New Roman"/>
                <w:sz w:val="24"/>
                <w:szCs w:val="24"/>
                <w:lang w:eastAsia="ru-RU"/>
              </w:rPr>
              <w:t>, мед.работник.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97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97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66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Взятие проб готовой продукции общественной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sectPr w:rsidR="00C82BD2" w:rsidSect="004A666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F974DF8"/>
    <w:multiLevelType w:val="multilevel"/>
    <w:tmpl w:val="49828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6271621"/>
    <w:multiLevelType w:val="multilevel"/>
    <w:tmpl w:val="3F82AD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1456631"/>
    <w:multiLevelType w:val="hybridMultilevel"/>
    <w:tmpl w:val="8468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0DCC"/>
    <w:multiLevelType w:val="hybridMultilevel"/>
    <w:tmpl w:val="8BDA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67"/>
    <w:rsid w:val="00087FE8"/>
    <w:rsid w:val="000C7067"/>
    <w:rsid w:val="00230B00"/>
    <w:rsid w:val="003B76F4"/>
    <w:rsid w:val="00416B1A"/>
    <w:rsid w:val="004A6662"/>
    <w:rsid w:val="005257D4"/>
    <w:rsid w:val="00577EFF"/>
    <w:rsid w:val="005A3550"/>
    <w:rsid w:val="005A47AF"/>
    <w:rsid w:val="00642818"/>
    <w:rsid w:val="00695AA4"/>
    <w:rsid w:val="006A5F95"/>
    <w:rsid w:val="006C252D"/>
    <w:rsid w:val="007C2EDD"/>
    <w:rsid w:val="00811524"/>
    <w:rsid w:val="00827046"/>
    <w:rsid w:val="00897ABC"/>
    <w:rsid w:val="0095704A"/>
    <w:rsid w:val="00A16401"/>
    <w:rsid w:val="00A24DDE"/>
    <w:rsid w:val="00A7466B"/>
    <w:rsid w:val="00AE5AAD"/>
    <w:rsid w:val="00B11B56"/>
    <w:rsid w:val="00C63635"/>
    <w:rsid w:val="00C82BD2"/>
    <w:rsid w:val="00C8406A"/>
    <w:rsid w:val="00C95FFF"/>
    <w:rsid w:val="00CE0ACC"/>
    <w:rsid w:val="00D66769"/>
    <w:rsid w:val="00DE38F7"/>
    <w:rsid w:val="00E40619"/>
    <w:rsid w:val="00E55067"/>
    <w:rsid w:val="00F27951"/>
    <w:rsid w:val="00FC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B0B5A-C87F-4731-AC3B-83725CF9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  <w:style w:type="table" w:styleId="a4">
    <w:name w:val="Table Grid"/>
    <w:basedOn w:val="a1"/>
    <w:uiPriority w:val="59"/>
    <w:rsid w:val="005A47AF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7A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ABC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uiPriority w:val="59"/>
    <w:rsid w:val="00897ABC"/>
    <w:pPr>
      <w:spacing w:line="240" w:lineRule="auto"/>
      <w:ind w:firstLine="0"/>
      <w:jc w:val="left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2024-11-20T12:57:00Z</cp:lastPrinted>
  <dcterms:created xsi:type="dcterms:W3CDTF">2024-11-20T13:14:00Z</dcterms:created>
  <dcterms:modified xsi:type="dcterms:W3CDTF">2024-11-20T13:14:00Z</dcterms:modified>
</cp:coreProperties>
</file>